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da254f7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71e8814d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e93e86d945ac" /><Relationship Type="http://schemas.openxmlformats.org/officeDocument/2006/relationships/numbering" Target="/word/numbering.xml" Id="Rf3536eb0eaca4c04" /><Relationship Type="http://schemas.openxmlformats.org/officeDocument/2006/relationships/settings" Target="/word/settings.xml" Id="R47923eee18fb4801" /><Relationship Type="http://schemas.openxmlformats.org/officeDocument/2006/relationships/image" Target="/word/media/fe4e8dd7-da83-43c4-b326-67f370997d45.png" Id="R2f371e8814d34e6a" /></Relationships>
</file>