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9fdfb65bdf46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0e2a1ed2004d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Crescent Springs,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66a7bee9344011" /><Relationship Type="http://schemas.openxmlformats.org/officeDocument/2006/relationships/numbering" Target="/word/numbering.xml" Id="Rb553a7b383be414c" /><Relationship Type="http://schemas.openxmlformats.org/officeDocument/2006/relationships/settings" Target="/word/settings.xml" Id="R211c9cc39ed04f40" /><Relationship Type="http://schemas.openxmlformats.org/officeDocument/2006/relationships/image" Target="/word/media/aff86e7a-c5af-4f18-9130-f540766608d9.png" Id="Rb70e2a1ed2004d02" /></Relationships>
</file>