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867b85102b49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6a24496c4744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Cresent Pointe,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37b4bba76341a9" /><Relationship Type="http://schemas.openxmlformats.org/officeDocument/2006/relationships/numbering" Target="/word/numbering.xml" Id="R961ca9f071804a54" /><Relationship Type="http://schemas.openxmlformats.org/officeDocument/2006/relationships/settings" Target="/word/settings.xml" Id="Rdd693cf7e97d45a9" /><Relationship Type="http://schemas.openxmlformats.org/officeDocument/2006/relationships/image" Target="/word/media/208eab59-af98-45d7-87ec-e053336246f8.png" Id="R5e6a24496c474461" /></Relationships>
</file>