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9c1c8e271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62c343f88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Cromers,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b1ed62ef34c6b" /><Relationship Type="http://schemas.openxmlformats.org/officeDocument/2006/relationships/numbering" Target="/word/numbering.xml" Id="R3d2ecc1be8c64d06" /><Relationship Type="http://schemas.openxmlformats.org/officeDocument/2006/relationships/settings" Target="/word/settings.xml" Id="R2c920297be104533" /><Relationship Type="http://schemas.openxmlformats.org/officeDocument/2006/relationships/image" Target="/word/media/b9cf1f68-0a42-4899-870a-8b08c2b29c20.png" Id="Re8362c343f884819" /></Relationships>
</file>