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54dd8ae5f54a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d0087f252f4a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Cross Anchor,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fc64fa08fb46f6" /><Relationship Type="http://schemas.openxmlformats.org/officeDocument/2006/relationships/numbering" Target="/word/numbering.xml" Id="R0e1c909873ee43f1" /><Relationship Type="http://schemas.openxmlformats.org/officeDocument/2006/relationships/settings" Target="/word/settings.xml" Id="R4214da14fc6c4e30" /><Relationship Type="http://schemas.openxmlformats.org/officeDocument/2006/relationships/image" Target="/word/media/a24ca199-6441-42c7-a030-5ac4b65434be.png" Id="R1dd0087f252f4a9f" /></Relationships>
</file>