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bc47fd95f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aa21622a5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c2310fb7b4f9e" /><Relationship Type="http://schemas.openxmlformats.org/officeDocument/2006/relationships/numbering" Target="/word/numbering.xml" Id="Rfb8b8d76752f499f" /><Relationship Type="http://schemas.openxmlformats.org/officeDocument/2006/relationships/settings" Target="/word/settings.xml" Id="Rac93c348069844c2" /><Relationship Type="http://schemas.openxmlformats.org/officeDocument/2006/relationships/image" Target="/word/media/b12411af-ddf9-46df-80cd-76841e6b2435.png" Id="R034aa21622a54074" /></Relationships>
</file>