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a0e776d1b4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405b5d018945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Croydon Flat,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e296ead7dc4847" /><Relationship Type="http://schemas.openxmlformats.org/officeDocument/2006/relationships/numbering" Target="/word/numbering.xml" Id="Rf41fd1dbff5248b4" /><Relationship Type="http://schemas.openxmlformats.org/officeDocument/2006/relationships/settings" Target="/word/settings.xml" Id="R7f1a73c56f8a4ef7" /><Relationship Type="http://schemas.openxmlformats.org/officeDocument/2006/relationships/image" Target="/word/media/030bba9d-585f-4096-aaf5-00ac329b3961.png" Id="R22405b5d018945c2" /></Relationships>
</file>