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47efa63f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d34df12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Culpepper,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d95d943949e4" /><Relationship Type="http://schemas.openxmlformats.org/officeDocument/2006/relationships/numbering" Target="/word/numbering.xml" Id="Rd4b93264cad547f6" /><Relationship Type="http://schemas.openxmlformats.org/officeDocument/2006/relationships/settings" Target="/word/settings.xml" Id="Rf601eac6c2c54d6a" /><Relationship Type="http://schemas.openxmlformats.org/officeDocument/2006/relationships/image" Target="/word/media/71a469cb-90c3-47f9-b3d9-6559f84110ef.png" Id="Ra27bd34df12749f0" /></Relationships>
</file>