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eb85d95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b88b30e7a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cb19e4b9f4c46" /><Relationship Type="http://schemas.openxmlformats.org/officeDocument/2006/relationships/numbering" Target="/word/numbering.xml" Id="R7353518e3bb7466a" /><Relationship Type="http://schemas.openxmlformats.org/officeDocument/2006/relationships/settings" Target="/word/settings.xml" Id="R9b33f03129094410" /><Relationship Type="http://schemas.openxmlformats.org/officeDocument/2006/relationships/image" Target="/word/media/3bf4d4d5-1e20-4643-b57c-2694da9a684d.png" Id="R19bb88b30e7a4bbf" /></Relationships>
</file>