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3459b7e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a9feae7a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83a4fe4b48c7" /><Relationship Type="http://schemas.openxmlformats.org/officeDocument/2006/relationships/numbering" Target="/word/numbering.xml" Id="R24d80cd3bb474e40" /><Relationship Type="http://schemas.openxmlformats.org/officeDocument/2006/relationships/settings" Target="/word/settings.xml" Id="R2d9b17b5b5094cfc" /><Relationship Type="http://schemas.openxmlformats.org/officeDocument/2006/relationships/image" Target="/word/media/f44888ab-7956-452b-9261-c1541e0a7379.png" Id="R413ea9feae7a4ae1" /></Relationships>
</file>