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2f7695374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7997e1465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Cummaquid,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be7f2e1f74a1a" /><Relationship Type="http://schemas.openxmlformats.org/officeDocument/2006/relationships/numbering" Target="/word/numbering.xml" Id="R148e61c7d4974b88" /><Relationship Type="http://schemas.openxmlformats.org/officeDocument/2006/relationships/settings" Target="/word/settings.xml" Id="Rfaeb6ba7f32f49b5" /><Relationship Type="http://schemas.openxmlformats.org/officeDocument/2006/relationships/image" Target="/word/media/9114c826-78dc-44b6-a90b-6ef628a7466a.png" Id="R58a7997e146544cc" /></Relationships>
</file>