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625192c1c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b5a0d8913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46d52162c4098" /><Relationship Type="http://schemas.openxmlformats.org/officeDocument/2006/relationships/numbering" Target="/word/numbering.xml" Id="R47e1e84cfafd4d8f" /><Relationship Type="http://schemas.openxmlformats.org/officeDocument/2006/relationships/settings" Target="/word/settings.xml" Id="R76d180fe13f64a4e" /><Relationship Type="http://schemas.openxmlformats.org/officeDocument/2006/relationships/image" Target="/word/media/f2c0d6ef-0cd0-4c1d-9f78-152cda694401.png" Id="R0aab5a0d8913420d" /></Relationships>
</file>