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12da51532544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6bb754651747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Custer Road Terrace,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682007fa0246c3" /><Relationship Type="http://schemas.openxmlformats.org/officeDocument/2006/relationships/numbering" Target="/word/numbering.xml" Id="Rc0d03a0df7f646a5" /><Relationship Type="http://schemas.openxmlformats.org/officeDocument/2006/relationships/settings" Target="/word/settings.xml" Id="Rf2611ed8ef6f4fcb" /><Relationship Type="http://schemas.openxmlformats.org/officeDocument/2006/relationships/image" Target="/word/media/8ed1e7b9-0d8e-401f-8f82-b3feff4f6e7d.png" Id="R306bb754651747d4" /></Relationships>
</file>