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7275b5b6d043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2cc30797b942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Dalby Downs,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f4d990b06341b7" /><Relationship Type="http://schemas.openxmlformats.org/officeDocument/2006/relationships/numbering" Target="/word/numbering.xml" Id="Rd8e8b47c37a14032" /><Relationship Type="http://schemas.openxmlformats.org/officeDocument/2006/relationships/settings" Target="/word/settings.xml" Id="Ref71a888e8594bd6" /><Relationship Type="http://schemas.openxmlformats.org/officeDocument/2006/relationships/image" Target="/word/media/8676878b-3cc2-4848-926a-65d49bfa997d.png" Id="R5f2cc30797b942e1" /></Relationships>
</file>