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21b847c9847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e5809354e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Dale Enterprise,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28887783e4bce" /><Relationship Type="http://schemas.openxmlformats.org/officeDocument/2006/relationships/numbering" Target="/word/numbering.xml" Id="Rb480335444d642e4" /><Relationship Type="http://schemas.openxmlformats.org/officeDocument/2006/relationships/settings" Target="/word/settings.xml" Id="Ree24bba3c0e0437e" /><Relationship Type="http://schemas.openxmlformats.org/officeDocument/2006/relationships/image" Target="/word/media/26b35fc9-fd10-45bc-9621-28165aa3f32f.png" Id="R671e5809354e4409" /></Relationships>
</file>