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1b19c7e6c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2a9351a8a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Damon Crossing,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24335f5724edb" /><Relationship Type="http://schemas.openxmlformats.org/officeDocument/2006/relationships/numbering" Target="/word/numbering.xml" Id="Rc4b58fafa6d54de4" /><Relationship Type="http://schemas.openxmlformats.org/officeDocument/2006/relationships/settings" Target="/word/settings.xml" Id="R9e04804e3bf94cb5" /><Relationship Type="http://schemas.openxmlformats.org/officeDocument/2006/relationships/image" Target="/word/media/1f5e3f41-40f1-4535-be28-25c59e640f00.png" Id="R6512a9351a8a4817" /></Relationships>
</file>