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307d2f852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8ec0005ae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 River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a3b716b14cfe" /><Relationship Type="http://schemas.openxmlformats.org/officeDocument/2006/relationships/numbering" Target="/word/numbering.xml" Id="Rac1df928d14a44d7" /><Relationship Type="http://schemas.openxmlformats.org/officeDocument/2006/relationships/settings" Target="/word/settings.xml" Id="Rb79b26cc42bb4451" /><Relationship Type="http://schemas.openxmlformats.org/officeDocument/2006/relationships/image" Target="/word/media/0ce4af8a-e9c3-4d88-9fb5-1073a036d213.png" Id="Rb868ec0005ae430f" /></Relationships>
</file>