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01e3a6bdf4f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acd64e86c49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Danbury,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3ba5454910446c" /><Relationship Type="http://schemas.openxmlformats.org/officeDocument/2006/relationships/numbering" Target="/word/numbering.xml" Id="Rbd7db9acaa5c4017" /><Relationship Type="http://schemas.openxmlformats.org/officeDocument/2006/relationships/settings" Target="/word/settings.xml" Id="R176ddb5cc5b04b90" /><Relationship Type="http://schemas.openxmlformats.org/officeDocument/2006/relationships/image" Target="/word/media/2e295845-e658-42ad-b3af-dcf41cb770e4.png" Id="Rd32acd64e86c4922" /></Relationships>
</file>