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aac158b8e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2a80ec9c8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Darling,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695c0a5d84e65" /><Relationship Type="http://schemas.openxmlformats.org/officeDocument/2006/relationships/numbering" Target="/word/numbering.xml" Id="Rd3e4ba090eb54870" /><Relationship Type="http://schemas.openxmlformats.org/officeDocument/2006/relationships/settings" Target="/word/settings.xml" Id="Rf7b8e1aed49d4623" /><Relationship Type="http://schemas.openxmlformats.org/officeDocument/2006/relationships/image" Target="/word/media/966cf677-4aa3-4d7e-9113-2c26fdc61e58.png" Id="R2532a80ec9c845ad" /></Relationships>
</file>