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acedd4f77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9c85c8f69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8d29557049fe" /><Relationship Type="http://schemas.openxmlformats.org/officeDocument/2006/relationships/numbering" Target="/word/numbering.xml" Id="R380ccb82d6fc45b8" /><Relationship Type="http://schemas.openxmlformats.org/officeDocument/2006/relationships/settings" Target="/word/settings.xml" Id="R5342488e58ed469b" /><Relationship Type="http://schemas.openxmlformats.org/officeDocument/2006/relationships/image" Target="/word/media/d36f12b3-0ab2-4b53-aa95-9dc6a0dc0f33.png" Id="R8129c85c8f694422" /></Relationships>
</file>