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c3af9b298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2c3a3d72f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Davison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1bc9fc3dd4f18" /><Relationship Type="http://schemas.openxmlformats.org/officeDocument/2006/relationships/numbering" Target="/word/numbering.xml" Id="Re679ec23982a4ded" /><Relationship Type="http://schemas.openxmlformats.org/officeDocument/2006/relationships/settings" Target="/word/settings.xml" Id="Rda9dfbe0c73448be" /><Relationship Type="http://schemas.openxmlformats.org/officeDocument/2006/relationships/image" Target="/word/media/2a3daa41-e40f-4829-bbb5-98833fad7139.png" Id="R5162c3a3d72f4522" /></Relationships>
</file>