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be6e5b946674d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a533981a36542b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Dawes,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f9b3d3ef584880" /><Relationship Type="http://schemas.openxmlformats.org/officeDocument/2006/relationships/numbering" Target="/word/numbering.xml" Id="R5afb740f165e43a5" /><Relationship Type="http://schemas.openxmlformats.org/officeDocument/2006/relationships/settings" Target="/word/settings.xml" Id="Rae7f5b5d73034ff8" /><Relationship Type="http://schemas.openxmlformats.org/officeDocument/2006/relationships/image" Target="/word/media/5366626e-781a-4e5d-8559-7abc27d34862.png" Id="Raa533981a36542b6" /></Relationships>
</file>