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c31740e10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19abeba91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Dawesville,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f96b43a10457b" /><Relationship Type="http://schemas.openxmlformats.org/officeDocument/2006/relationships/numbering" Target="/word/numbering.xml" Id="Rdd68a77c10cc415c" /><Relationship Type="http://schemas.openxmlformats.org/officeDocument/2006/relationships/settings" Target="/word/settings.xml" Id="R572d19d173204b4e" /><Relationship Type="http://schemas.openxmlformats.org/officeDocument/2006/relationships/image" Target="/word/media/5a4b0562-1f8d-4b6d-94b6-03a67819334c.png" Id="R51c19abeba914af5" /></Relationships>
</file>