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1598a1e78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0cbec7dec8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Daylesford Lake,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029c79dda406e" /><Relationship Type="http://schemas.openxmlformats.org/officeDocument/2006/relationships/numbering" Target="/word/numbering.xml" Id="Rf8c77a2e5bd64b98" /><Relationship Type="http://schemas.openxmlformats.org/officeDocument/2006/relationships/settings" Target="/word/settings.xml" Id="R3dc5dff0bbdb4360" /><Relationship Type="http://schemas.openxmlformats.org/officeDocument/2006/relationships/image" Target="/word/media/f2c7188f-6dbb-4798-a5e4-aa6b7bd4d49f.png" Id="Rcf0cbec7dec84336" /></Relationships>
</file>