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f28bec87f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d11ecfe4f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Daysville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bd0f3fee54df3" /><Relationship Type="http://schemas.openxmlformats.org/officeDocument/2006/relationships/numbering" Target="/word/numbering.xml" Id="Rbbf7353f5e864f3d" /><Relationship Type="http://schemas.openxmlformats.org/officeDocument/2006/relationships/settings" Target="/word/settings.xml" Id="Ra9f06ce11a0f4cfe" /><Relationship Type="http://schemas.openxmlformats.org/officeDocument/2006/relationships/image" Target="/word/media/8c73aa8b-d0f1-4b82-831e-07b52dad7b44.png" Id="R2abd11ecfe4f4b01" /></Relationships>
</file>