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2534fd385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a51f1845b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Creek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c03f7911c4f97" /><Relationship Type="http://schemas.openxmlformats.org/officeDocument/2006/relationships/numbering" Target="/word/numbering.xml" Id="R14a8010423b148a0" /><Relationship Type="http://schemas.openxmlformats.org/officeDocument/2006/relationships/settings" Target="/word/settings.xml" Id="Rd1e492f2a8e74316" /><Relationship Type="http://schemas.openxmlformats.org/officeDocument/2006/relationships/image" Target="/word/media/71cf3f04-3e0b-4d6a-993c-915811a2cc43.png" Id="Rcaba51f1845b4a7c" /></Relationships>
</file>