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ade8a77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1d6c3228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fe33ce5ee448a" /><Relationship Type="http://schemas.openxmlformats.org/officeDocument/2006/relationships/numbering" Target="/word/numbering.xml" Id="Rd9486ac3f04b446e" /><Relationship Type="http://schemas.openxmlformats.org/officeDocument/2006/relationships/settings" Target="/word/settings.xml" Id="Rbf51a64d6394407b" /><Relationship Type="http://schemas.openxmlformats.org/officeDocument/2006/relationships/image" Target="/word/media/4306cbf5-222e-4b63-a8ad-566bbd8e8bfa.png" Id="R00d1d6c3228f4be6" /></Relationships>
</file>