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3578e7cee443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23e51c7aa242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Dehne's Subdivision,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8bf81deeb2436d" /><Relationship Type="http://schemas.openxmlformats.org/officeDocument/2006/relationships/numbering" Target="/word/numbering.xml" Id="Rc11619102afc4ddc" /><Relationship Type="http://schemas.openxmlformats.org/officeDocument/2006/relationships/settings" Target="/word/settings.xml" Id="R798cde06865a4d0b" /><Relationship Type="http://schemas.openxmlformats.org/officeDocument/2006/relationships/image" Target="/word/media/3c55d210-ed73-4d0b-8330-09e28e66b251.png" Id="R5823e51c7aa242be" /></Relationships>
</file>