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b4421c382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b2c21aa4c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Delano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6ec730e3e4e5c" /><Relationship Type="http://schemas.openxmlformats.org/officeDocument/2006/relationships/numbering" Target="/word/numbering.xml" Id="R2ee68ba2a52d4e39" /><Relationship Type="http://schemas.openxmlformats.org/officeDocument/2006/relationships/settings" Target="/word/settings.xml" Id="R5e4687af4b9a4fd2" /><Relationship Type="http://schemas.openxmlformats.org/officeDocument/2006/relationships/image" Target="/word/media/a39f1677-d1f9-4c6e-acc3-26bd5527b30f.png" Id="R497b2c21aa4c400a" /></Relationships>
</file>