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5df0d2a30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e52993c45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Delmar Downs,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936d0f1804c31" /><Relationship Type="http://schemas.openxmlformats.org/officeDocument/2006/relationships/numbering" Target="/word/numbering.xml" Id="Rca337f1df7074bfc" /><Relationship Type="http://schemas.openxmlformats.org/officeDocument/2006/relationships/settings" Target="/word/settings.xml" Id="R95acdd927d0b4dcd" /><Relationship Type="http://schemas.openxmlformats.org/officeDocument/2006/relationships/image" Target="/word/media/7dee0a8f-fb06-4684-8c5f-4ce9e81e2631.png" Id="R36ae52993c454349" /></Relationships>
</file>