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da67f1ca5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24952462c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dfb8ac68c4dd5" /><Relationship Type="http://schemas.openxmlformats.org/officeDocument/2006/relationships/numbering" Target="/word/numbering.xml" Id="Rba1a029b0fa746ce" /><Relationship Type="http://schemas.openxmlformats.org/officeDocument/2006/relationships/settings" Target="/word/settings.xml" Id="R57fe35be46544128" /><Relationship Type="http://schemas.openxmlformats.org/officeDocument/2006/relationships/image" Target="/word/media/adebcb75-dc97-48c3-bfa0-691a43ec191d.png" Id="Rba124952462c46bb" /></Relationships>
</file>