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61aaa07d0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b84fdc8f5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57d00d6bb4622" /><Relationship Type="http://schemas.openxmlformats.org/officeDocument/2006/relationships/numbering" Target="/word/numbering.xml" Id="R8d1cda51fee94b3a" /><Relationship Type="http://schemas.openxmlformats.org/officeDocument/2006/relationships/settings" Target="/word/settings.xml" Id="R23b82753ce484838" /><Relationship Type="http://schemas.openxmlformats.org/officeDocument/2006/relationships/image" Target="/word/media/f96dddd0-2733-41f5-8b51-fd485ee5a6e9.png" Id="R41eb84fdc8f54ddc" /></Relationships>
</file>