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e1b74d1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72b7691d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f573b4b9fa4e51" /><Relationship Type="http://schemas.openxmlformats.org/officeDocument/2006/relationships/numbering" Target="/word/numbering.xml" Id="Re569d83e1b9f42b3" /><Relationship Type="http://schemas.openxmlformats.org/officeDocument/2006/relationships/settings" Target="/word/settings.xml" Id="R0f6b7df070844cdf" /><Relationship Type="http://schemas.openxmlformats.org/officeDocument/2006/relationships/image" Target="/word/media/4a4e3c13-482f-4177-a330-28e70001cf9c.png" Id="Rf79772b7691d4f9b" /></Relationships>
</file>