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ee4a25c27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a56b2c750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Depew,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84edd959d46bd" /><Relationship Type="http://schemas.openxmlformats.org/officeDocument/2006/relationships/numbering" Target="/word/numbering.xml" Id="Reab8dc6bab2a4827" /><Relationship Type="http://schemas.openxmlformats.org/officeDocument/2006/relationships/settings" Target="/word/settings.xml" Id="R77530b420b444d54" /><Relationship Type="http://schemas.openxmlformats.org/officeDocument/2006/relationships/image" Target="/word/media/cc9e2a14-c9e2-4627-b26e-1511f20f3ef8.png" Id="Ra12a56b2c7504fcd" /></Relationships>
</file>