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e9774ef8f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76c1138a3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Derouen,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b27008d5240ea" /><Relationship Type="http://schemas.openxmlformats.org/officeDocument/2006/relationships/numbering" Target="/word/numbering.xml" Id="R14524adb94d24d43" /><Relationship Type="http://schemas.openxmlformats.org/officeDocument/2006/relationships/settings" Target="/word/settings.xml" Id="R38aebbc329e443b5" /><Relationship Type="http://schemas.openxmlformats.org/officeDocument/2006/relationships/image" Target="/word/media/e136ee96-ecc7-413a-8692-11ec78f32870.png" Id="Rb3c76c1138a34ab8" /></Relationships>
</file>