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eaa51692a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25eddc77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Detour,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cc77e329c47ef" /><Relationship Type="http://schemas.openxmlformats.org/officeDocument/2006/relationships/numbering" Target="/word/numbering.xml" Id="Rf067cee9b3914c0d" /><Relationship Type="http://schemas.openxmlformats.org/officeDocument/2006/relationships/settings" Target="/word/settings.xml" Id="Rd3b5ed2a395441ce" /><Relationship Type="http://schemas.openxmlformats.org/officeDocument/2006/relationships/image" Target="/word/media/60808c82-28a4-4f2a-90ea-d70fead4f2a1.png" Id="R0d225eddc77d4132" /></Relationships>
</file>