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995c3a426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6f58df2c7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Diaperville,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415b67c364e07" /><Relationship Type="http://schemas.openxmlformats.org/officeDocument/2006/relationships/numbering" Target="/word/numbering.xml" Id="R646921ca61b74407" /><Relationship Type="http://schemas.openxmlformats.org/officeDocument/2006/relationships/settings" Target="/word/settings.xml" Id="Rdb083ebb9afc4c8c" /><Relationship Type="http://schemas.openxmlformats.org/officeDocument/2006/relationships/image" Target="/word/media/e4a869d5-2245-42b5-bc43-2041db68b59e.png" Id="R2226f58df2c74fa9" /></Relationships>
</file>