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8fd0fba3d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a5459f4f2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Dilleys Mill,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715f5b99c4d29" /><Relationship Type="http://schemas.openxmlformats.org/officeDocument/2006/relationships/numbering" Target="/word/numbering.xml" Id="R860c62e702594545" /><Relationship Type="http://schemas.openxmlformats.org/officeDocument/2006/relationships/settings" Target="/word/settings.xml" Id="R653ea981045d4b1c" /><Relationship Type="http://schemas.openxmlformats.org/officeDocument/2006/relationships/image" Target="/word/media/4921547b-7df9-42c4-8b4f-ce7787abb31b.png" Id="Rc13a5459f4f24e1c" /></Relationships>
</file>