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f9e5207b1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bdc0f06be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Divinity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53e61fbbe4b4e" /><Relationship Type="http://schemas.openxmlformats.org/officeDocument/2006/relationships/numbering" Target="/word/numbering.xml" Id="R72f57b33f8a44e0c" /><Relationship Type="http://schemas.openxmlformats.org/officeDocument/2006/relationships/settings" Target="/word/settings.xml" Id="Re887de55ef1d4c6a" /><Relationship Type="http://schemas.openxmlformats.org/officeDocument/2006/relationships/image" Target="/word/media/f4e14e74-bf8d-4833-a4ac-d4932eee791d.png" Id="Ra32bdc0f06be43d4" /></Relationships>
</file>