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42c4682b3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c533e76f4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Dollar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cda0de29246d6" /><Relationship Type="http://schemas.openxmlformats.org/officeDocument/2006/relationships/numbering" Target="/word/numbering.xml" Id="R56ae3d3ebcaf453e" /><Relationship Type="http://schemas.openxmlformats.org/officeDocument/2006/relationships/settings" Target="/word/settings.xml" Id="Rccea690475b646ad" /><Relationship Type="http://schemas.openxmlformats.org/officeDocument/2006/relationships/image" Target="/word/media/d74b7a02-b1d3-4ad7-8049-495606f30d90.png" Id="R68dc533e76f44c6c" /></Relationships>
</file>