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8e27fc44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bd1328e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bedeb0edc4bfb" /><Relationship Type="http://schemas.openxmlformats.org/officeDocument/2006/relationships/numbering" Target="/word/numbering.xml" Id="R6f74b6860c80496f" /><Relationship Type="http://schemas.openxmlformats.org/officeDocument/2006/relationships/settings" Target="/word/settings.xml" Id="Rb322f9ba7a324d07" /><Relationship Type="http://schemas.openxmlformats.org/officeDocument/2006/relationships/image" Target="/word/media/82a228f3-9322-4352-8191-670c47134018.png" Id="Rab20bd1328e34f4d" /></Relationships>
</file>