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163c85f50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125ae2de6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fba7e025847b6" /><Relationship Type="http://schemas.openxmlformats.org/officeDocument/2006/relationships/numbering" Target="/word/numbering.xml" Id="Rf4817310208c421e" /><Relationship Type="http://schemas.openxmlformats.org/officeDocument/2006/relationships/settings" Target="/word/settings.xml" Id="R676a88dcd6754f73" /><Relationship Type="http://schemas.openxmlformats.org/officeDocument/2006/relationships/image" Target="/word/media/a056ddaa-c11d-49b2-802f-645f09b2dd96.png" Id="Rce0125ae2de6450d" /></Relationships>
</file>