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4b38c4a56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d5611dab7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Dorena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bd65e2cfa4c5c" /><Relationship Type="http://schemas.openxmlformats.org/officeDocument/2006/relationships/numbering" Target="/word/numbering.xml" Id="R33b0e816f98a4608" /><Relationship Type="http://schemas.openxmlformats.org/officeDocument/2006/relationships/settings" Target="/word/settings.xml" Id="Rb0a1f9a4c0894a83" /><Relationship Type="http://schemas.openxmlformats.org/officeDocument/2006/relationships/image" Target="/word/media/85f59e39-037e-4e54-a2c3-6e8c78f2c580.png" Id="R5a1d5611dab74e98" /></Relationships>
</file>