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5c68a06d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cde5ff1b4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Trouble,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8a1c4450f494d" /><Relationship Type="http://schemas.openxmlformats.org/officeDocument/2006/relationships/numbering" Target="/word/numbering.xml" Id="R81af185d87994210" /><Relationship Type="http://schemas.openxmlformats.org/officeDocument/2006/relationships/settings" Target="/word/settings.xml" Id="R1a9bcb2a56944fda" /><Relationship Type="http://schemas.openxmlformats.org/officeDocument/2006/relationships/image" Target="/word/media/3f1c7c4f-fe0d-4a49-b90c-785e4523935e.png" Id="Rbb9cde5ff1b44fc2" /></Relationships>
</file>