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b261b3036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ce5aca76d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Pond,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39458ee824eff" /><Relationship Type="http://schemas.openxmlformats.org/officeDocument/2006/relationships/numbering" Target="/word/numbering.xml" Id="R5027a4e61bf8439c" /><Relationship Type="http://schemas.openxmlformats.org/officeDocument/2006/relationships/settings" Target="/word/settings.xml" Id="R716aa28d91bb4fe0" /><Relationship Type="http://schemas.openxmlformats.org/officeDocument/2006/relationships/image" Target="/word/media/5fe2c738-7b95-4563-a891-2f58548289a3.png" Id="R65fce5aca76d433c" /></Relationships>
</file>