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4ef94380e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415fef3a6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Downey Farms,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adcfca5ab404a" /><Relationship Type="http://schemas.openxmlformats.org/officeDocument/2006/relationships/numbering" Target="/word/numbering.xml" Id="Rb8edb127df9a445b" /><Relationship Type="http://schemas.openxmlformats.org/officeDocument/2006/relationships/settings" Target="/word/settings.xml" Id="R37154fa30e5d4109" /><Relationship Type="http://schemas.openxmlformats.org/officeDocument/2006/relationships/image" Target="/word/media/82eaf4ad-3617-40b1-b38b-930e15a949f8.png" Id="Ra78415fef3a64eee" /></Relationships>
</file>