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60aa0193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4bcf65d8c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4dab60b74c98" /><Relationship Type="http://schemas.openxmlformats.org/officeDocument/2006/relationships/numbering" Target="/word/numbering.xml" Id="R0fa2982fe5f74765" /><Relationship Type="http://schemas.openxmlformats.org/officeDocument/2006/relationships/settings" Target="/word/settings.xml" Id="Re069cf28de0c42c3" /><Relationship Type="http://schemas.openxmlformats.org/officeDocument/2006/relationships/image" Target="/word/media/90732b14-717e-474a-b1c9-26ee282fa7d4.png" Id="Raa64bcf65d8c4066" /></Relationships>
</file>