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032c7b26f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a0b63970c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Draperville,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f14bc6b2349e1" /><Relationship Type="http://schemas.openxmlformats.org/officeDocument/2006/relationships/numbering" Target="/word/numbering.xml" Id="Rfc78c346f50b43e5" /><Relationship Type="http://schemas.openxmlformats.org/officeDocument/2006/relationships/settings" Target="/word/settings.xml" Id="R5cd965ff917e4316" /><Relationship Type="http://schemas.openxmlformats.org/officeDocument/2006/relationships/image" Target="/word/media/f249dd6f-b038-436f-91f6-e431fde3839a.png" Id="Rfcda0b63970c4bc3" /></Relationships>
</file>