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772fc62be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cc19a9127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 Estate,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bc46671b0488b" /><Relationship Type="http://schemas.openxmlformats.org/officeDocument/2006/relationships/numbering" Target="/word/numbering.xml" Id="R24bb44f74c034c8a" /><Relationship Type="http://schemas.openxmlformats.org/officeDocument/2006/relationships/settings" Target="/word/settings.xml" Id="Rff355f07329846c4" /><Relationship Type="http://schemas.openxmlformats.org/officeDocument/2006/relationships/image" Target="/word/media/a9fca5b2-65b2-43ee-b842-5a40047b4366.png" Id="R627cc19a91274d7d" /></Relationships>
</file>