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cfb6c4ae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5d0b8a52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864514ee478e" /><Relationship Type="http://schemas.openxmlformats.org/officeDocument/2006/relationships/numbering" Target="/word/numbering.xml" Id="Rdfb222893de64959" /><Relationship Type="http://schemas.openxmlformats.org/officeDocument/2006/relationships/settings" Target="/word/settings.xml" Id="Rca172794264b4f1c" /><Relationship Type="http://schemas.openxmlformats.org/officeDocument/2006/relationships/image" Target="/word/media/471ef2a8-5cde-4a1c-a2ee-6137ff84fd4e.png" Id="R3215d0b8a528481c" /></Relationships>
</file>